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6.png" ContentType="image/png"/>
  <Override PartName="/word/media/image5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Calibri" w:ascii="Calibri" w:hAnsi="Calibri"/>
          <w:b/>
          <w:sz w:val="32"/>
          <w:szCs w:val="32"/>
          <w:lang w:val="ca-ES"/>
        </w:rPr>
      </w:pPr>
      <w:r>
        <w:rPr>
          <w:rFonts w:cs="Calibri" w:ascii="Calibri" w:hAnsi="Calibri"/>
          <w:b/>
          <w:sz w:val="32"/>
          <w:szCs w:val="32"/>
          <w:lang w:val="ca-ES"/>
        </w:rPr>
      </w:r>
    </w:p>
    <w:p>
      <w:pPr>
        <w:pStyle w:val="Normal"/>
        <w:jc w:val="center"/>
        <w:rPr>
          <w:rFonts w:cs="Calibri" w:ascii="Calibri" w:hAnsi="Calibri"/>
          <w:b/>
          <w:sz w:val="32"/>
          <w:szCs w:val="32"/>
          <w:lang w:val="ca-ES"/>
        </w:rPr>
      </w:pPr>
      <w:r>
        <w:rPr>
          <w:rFonts w:cs="Calibri" w:ascii="Calibri" w:hAnsi="Calibri"/>
          <w:b/>
          <w:sz w:val="32"/>
          <w:szCs w:val="32"/>
          <w:lang w:val="ca-ES"/>
        </w:rPr>
      </w:r>
    </w:p>
    <w:p>
      <w:pPr>
        <w:pStyle w:val="Normal"/>
        <w:jc w:val="center"/>
        <w:rPr>
          <w:rFonts w:cs="Calibri" w:ascii="Arsenal" w:hAnsi="Arsenal"/>
          <w:b/>
          <w:sz w:val="32"/>
          <w:szCs w:val="32"/>
          <w:lang w:val="ca-ES"/>
        </w:rPr>
      </w:pPr>
      <w:r>
        <w:rPr>
          <w:rFonts w:cs="Calibri" w:ascii="Arsenal" w:hAnsi="Arsenal"/>
          <w:b/>
          <w:sz w:val="32"/>
          <w:szCs w:val="32"/>
          <w:lang w:val="ca-ES"/>
        </w:rPr>
      </w:r>
    </w:p>
    <w:p>
      <w:pPr>
        <w:pStyle w:val="Normal"/>
        <w:jc w:val="center"/>
        <w:rPr>
          <w:rFonts w:cs="Calibri" w:ascii="Arsenal" w:hAnsi="Arsenal"/>
          <w:b/>
          <w:sz w:val="32"/>
          <w:szCs w:val="32"/>
          <w:lang w:val="ca-ES"/>
        </w:rPr>
      </w:pPr>
      <w:r>
        <w:rPr>
          <w:rFonts w:cs="Calibri" w:ascii="Arsenal" w:hAnsi="Arsenal"/>
          <w:b/>
          <w:sz w:val="32"/>
          <w:szCs w:val="32"/>
          <w:lang w:val="ca-ES"/>
        </w:rPr>
      </w:r>
    </w:p>
    <w:p>
      <w:pPr>
        <w:pStyle w:val="Normal"/>
        <w:jc w:val="center"/>
        <w:rPr>
          <w:rFonts w:cs="Calibri" w:ascii="Arsenal" w:hAnsi="Arsenal"/>
          <w:b/>
          <w:sz w:val="32"/>
          <w:szCs w:val="32"/>
          <w:lang w:val="ca-ES"/>
        </w:rPr>
      </w:pPr>
      <w:r>
        <w:rPr>
          <w:rFonts w:cs="Calibri" w:ascii="Arsenal" w:hAnsi="Arsenal"/>
          <w:b/>
          <w:sz w:val="32"/>
          <w:szCs w:val="32"/>
          <w:lang w:val="ca-ES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476500" cy="76200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Calibri" w:ascii="Arsenal" w:hAnsi="Arsenal"/>
          <w:b/>
          <w:sz w:val="32"/>
          <w:szCs w:val="32"/>
          <w:lang w:val="ca-ES"/>
        </w:rPr>
      </w:pPr>
      <w:r>
        <w:rPr>
          <w:rFonts w:cs="Calibri" w:ascii="Arsenal" w:hAnsi="Arsenal"/>
          <w:b/>
          <w:sz w:val="32"/>
          <w:szCs w:val="32"/>
          <w:lang w:val="ca-ES"/>
        </w:rPr>
      </w:r>
    </w:p>
    <w:p>
      <w:pPr>
        <w:pStyle w:val="Normal"/>
        <w:jc w:val="center"/>
        <w:rPr>
          <w:rFonts w:cs="Calibri" w:ascii="Arsenal" w:hAnsi="Arsenal"/>
          <w:b w:val="false"/>
          <w:bCs w:val="false"/>
          <w:sz w:val="52"/>
          <w:szCs w:val="52"/>
          <w:lang w:val="ca-ES"/>
        </w:rPr>
      </w:pPr>
      <w:r>
        <w:rPr>
          <w:rFonts w:cs="Calibri" w:ascii="Arsenal" w:hAnsi="Arsenal"/>
          <w:b w:val="false"/>
          <w:bCs w:val="false"/>
          <w:sz w:val="52"/>
          <w:szCs w:val="52"/>
          <w:lang w:val="ca-ES"/>
        </w:rPr>
      </w:r>
    </w:p>
    <w:p>
      <w:pPr>
        <w:pStyle w:val="Normal"/>
        <w:jc w:val="both"/>
        <w:rPr>
          <w:rFonts w:cs="Calibri" w:ascii="Arsenal" w:hAnsi="Arsenal"/>
          <w:b/>
          <w:sz w:val="52"/>
          <w:szCs w:val="52"/>
          <w:lang w:val="ca-ES"/>
        </w:rPr>
      </w:pPr>
      <w:r>
        <w:rPr>
          <w:rFonts w:cs="Calibri" w:ascii="Arsenal" w:hAnsi="Arsenal"/>
          <w:b/>
          <w:sz w:val="52"/>
          <w:szCs w:val="52"/>
          <w:lang w:val="ca-ES"/>
        </w:rPr>
      </w:r>
    </w:p>
    <w:p>
      <w:pPr>
        <w:pStyle w:val="Normal"/>
        <w:jc w:val="both"/>
        <w:rPr>
          <w:rFonts w:cs="Calibri" w:ascii="Arsenal" w:hAnsi="Arsenal"/>
          <w:b/>
          <w:sz w:val="24"/>
          <w:szCs w:val="24"/>
          <w:lang w:val="ca-ES"/>
        </w:rPr>
      </w:pPr>
      <w:r>
        <w:rPr>
          <w:rFonts w:cs="Calibri" w:ascii="Arsenal" w:hAnsi="Arsenal"/>
          <w:b/>
          <w:sz w:val="24"/>
          <w:szCs w:val="24"/>
          <w:lang w:val="ca-ES"/>
        </w:rPr>
      </w:r>
    </w:p>
    <w:p>
      <w:pPr>
        <w:pStyle w:val="Normal"/>
        <w:jc w:val="both"/>
        <w:rPr>
          <w:rFonts w:cs="Calibri" w:ascii="Arsenal" w:hAnsi="Arsenal"/>
          <w:b/>
          <w:sz w:val="24"/>
          <w:szCs w:val="24"/>
          <w:lang w:val="ca-ES"/>
        </w:rPr>
      </w:pPr>
      <w:r>
        <w:rPr>
          <w:rFonts w:cs="Calibri" w:ascii="Arsenal" w:hAnsi="Arsenal"/>
          <w:b/>
          <w:sz w:val="24"/>
          <w:szCs w:val="24"/>
          <w:lang w:val="ca-ES"/>
        </w:rPr>
      </w:r>
    </w:p>
    <w:p>
      <w:pPr>
        <w:pStyle w:val="Normal"/>
        <w:jc w:val="both"/>
        <w:rPr>
          <w:rFonts w:cs="Calibri" w:ascii="Arsenal" w:hAnsi="Arsenal"/>
          <w:b/>
          <w:sz w:val="24"/>
          <w:szCs w:val="24"/>
          <w:lang w:val="ca-ES"/>
        </w:rPr>
      </w:pPr>
      <w:r>
        <w:rPr>
          <w:rFonts w:cs="Calibri" w:ascii="Arsenal" w:hAnsi="Arsenal"/>
          <w:b/>
          <w:sz w:val="24"/>
          <w:szCs w:val="24"/>
          <w:lang w:val="ca-ES"/>
        </w:rPr>
      </w:r>
    </w:p>
    <w:p>
      <w:pPr>
        <w:pStyle w:val="Normal"/>
        <w:jc w:val="both"/>
        <w:rPr>
          <w:rFonts w:cs="Calibri" w:ascii="Arsenal" w:hAnsi="Arsenal"/>
          <w:b/>
          <w:sz w:val="24"/>
          <w:szCs w:val="24"/>
          <w:lang w:val="ca-ES"/>
        </w:rPr>
      </w:pPr>
      <w:r>
        <w:rPr>
          <w:rFonts w:cs="Calibri" w:ascii="Arsenal" w:hAnsi="Arsenal"/>
          <w:b/>
          <w:sz w:val="24"/>
          <w:szCs w:val="24"/>
          <w:lang w:val="ca-ES"/>
        </w:rPr>
      </w:r>
    </w:p>
    <w:p>
      <w:pPr>
        <w:pStyle w:val="Normal"/>
        <w:jc w:val="both"/>
        <w:rPr>
          <w:rFonts w:cs="Calibri" w:ascii="Arsenal" w:hAnsi="Arsenal"/>
          <w:b/>
          <w:sz w:val="24"/>
          <w:szCs w:val="24"/>
          <w:lang w:val="ca-ES"/>
        </w:rPr>
      </w:pPr>
      <w:r>
        <w:rPr>
          <w:rFonts w:cs="Calibri" w:ascii="Arsenal" w:hAnsi="Arsenal"/>
          <w:b/>
          <w:sz w:val="24"/>
          <w:szCs w:val="24"/>
          <w:lang w:val="ca-ES"/>
        </w:rPr>
      </w:r>
    </w:p>
    <w:p>
      <w:pPr>
        <w:pStyle w:val="Normal"/>
        <w:jc w:val="both"/>
        <w:rPr>
          <w:rFonts w:cs="Calibri" w:ascii="Arsenal" w:hAnsi="Arsenal"/>
          <w:b/>
          <w:sz w:val="24"/>
          <w:szCs w:val="24"/>
          <w:lang w:val="ca-ES"/>
        </w:rPr>
      </w:pPr>
      <w:r>
        <w:rPr>
          <w:rFonts w:cs="Calibri" w:ascii="Arsenal" w:hAnsi="Arsenal"/>
          <w:b/>
          <w:sz w:val="24"/>
          <w:szCs w:val="24"/>
          <w:lang w:val="ca-ES"/>
        </w:rPr>
      </w:r>
    </w:p>
    <w:p>
      <w:pPr>
        <w:pStyle w:val="Normal"/>
        <w:jc w:val="both"/>
        <w:rPr>
          <w:rFonts w:cs="Calibri" w:ascii="Arsenal" w:hAnsi="Arsenal"/>
          <w:b/>
          <w:sz w:val="24"/>
          <w:szCs w:val="24"/>
          <w:lang w:val="ca-ES"/>
        </w:rPr>
      </w:pPr>
      <w:r>
        <w:rPr>
          <w:rFonts w:cs="Calibri" w:ascii="Arsenal" w:hAnsi="Arsenal"/>
          <w:b/>
          <w:sz w:val="24"/>
          <w:szCs w:val="24"/>
          <w:lang w:val="ca-ES"/>
        </w:rPr>
      </w:r>
    </w:p>
    <w:p>
      <w:pPr>
        <w:pStyle w:val="Normal"/>
        <w:jc w:val="both"/>
        <w:rPr>
          <w:rFonts w:cs="Calibri" w:ascii="Arsenal" w:hAnsi="Arsenal"/>
          <w:b/>
          <w:sz w:val="24"/>
          <w:szCs w:val="24"/>
          <w:lang w:val="ca-ES"/>
        </w:rPr>
      </w:pPr>
      <w:r>
        <w:rPr>
          <w:rFonts w:cs="Calibri" w:ascii="Arsenal" w:hAnsi="Arsenal"/>
          <w:b/>
          <w:sz w:val="24"/>
          <w:szCs w:val="24"/>
          <w:lang w:val="ca-ES"/>
        </w:rPr>
      </w:r>
    </w:p>
    <w:p>
      <w:pPr>
        <w:pStyle w:val="Normal"/>
        <w:jc w:val="both"/>
        <w:rPr>
          <w:rFonts w:cs="Calibri" w:ascii="Arsenal" w:hAnsi="Arsenal"/>
          <w:b/>
          <w:sz w:val="24"/>
          <w:szCs w:val="24"/>
          <w:lang w:val="ca-ES"/>
        </w:rPr>
      </w:pPr>
      <w:r>
        <w:rPr>
          <w:rFonts w:cs="Calibri" w:ascii="Arsenal" w:hAnsi="Arsenal"/>
          <w:b/>
          <w:sz w:val="24"/>
          <w:szCs w:val="24"/>
          <w:lang w:val="ca-ES"/>
        </w:rPr>
      </w:r>
    </w:p>
    <w:p>
      <w:pPr>
        <w:pStyle w:val="Normal"/>
        <w:jc w:val="both"/>
        <w:rPr>
          <w:rFonts w:cs="Calibri" w:ascii="Arsenal" w:hAnsi="Arsenal"/>
          <w:b/>
          <w:sz w:val="24"/>
          <w:szCs w:val="24"/>
          <w:lang w:val="ca-ES"/>
        </w:rPr>
      </w:pPr>
      <w:r>
        <w:rPr>
          <w:rFonts w:cs="Calibri" w:ascii="Arsenal" w:hAnsi="Arsenal"/>
          <w:b/>
          <w:sz w:val="24"/>
          <w:szCs w:val="24"/>
          <w:lang w:val="ca-ES"/>
        </w:rPr>
      </w:r>
    </w:p>
    <w:p>
      <w:pPr>
        <w:pStyle w:val="Normal"/>
        <w:jc w:val="both"/>
        <w:rPr>
          <w:rFonts w:cs="Calibri" w:ascii="Arsenal" w:hAnsi="Arsenal"/>
          <w:b/>
          <w:sz w:val="24"/>
          <w:szCs w:val="24"/>
          <w:lang w:val="ca-ES"/>
        </w:rPr>
      </w:pPr>
      <w:r>
        <w:rPr>
          <w:rFonts w:cs="Calibri" w:ascii="Arsenal" w:hAnsi="Arsenal"/>
          <w:b/>
          <w:sz w:val="24"/>
          <w:szCs w:val="24"/>
          <w:lang w:val="ca-ES"/>
        </w:rPr>
      </w:r>
    </w:p>
    <w:p>
      <w:pPr>
        <w:pStyle w:val="Normal"/>
        <w:jc w:val="center"/>
        <w:rPr>
          <w:rFonts w:cs="Calibri" w:ascii="Arsenal" w:hAnsi="Arsenal"/>
          <w:b/>
          <w:sz w:val="48"/>
          <w:szCs w:val="48"/>
          <w:lang w:val="ca-ES"/>
        </w:rPr>
      </w:pPr>
      <w:r>
        <w:rPr>
          <w:rFonts w:cs="Calibri" w:ascii="Arsenal" w:hAnsi="Arsenal"/>
          <w:b/>
          <w:sz w:val="48"/>
          <w:szCs w:val="48"/>
          <w:lang w:val="ca-ES"/>
        </w:rPr>
        <w:t xml:space="preserve">FORMULARI </w:t>
      </w:r>
    </w:p>
    <w:p>
      <w:pPr>
        <w:pStyle w:val="Normal"/>
        <w:jc w:val="center"/>
        <w:rPr>
          <w:rFonts w:cs="Calibri" w:ascii="Arsenal" w:hAnsi="Arsenal"/>
          <w:b/>
          <w:sz w:val="48"/>
          <w:szCs w:val="48"/>
          <w:lang w:val="ca-ES"/>
        </w:rPr>
      </w:pPr>
      <w:r>
        <w:rPr>
          <w:rFonts w:cs="Calibri" w:ascii="Arsenal" w:hAnsi="Arsenal"/>
          <w:b/>
          <w:sz w:val="48"/>
          <w:szCs w:val="48"/>
          <w:lang w:val="ca-ES"/>
        </w:rPr>
        <w:t>PRESENTACIÓ DE PROJECTES</w:t>
      </w:r>
    </w:p>
    <w:p>
      <w:pPr>
        <w:pStyle w:val="Normal"/>
        <w:jc w:val="both"/>
        <w:rPr>
          <w:rFonts w:cs="Calibri" w:ascii="Arsenal" w:hAnsi="Arsenal"/>
          <w:b/>
          <w:sz w:val="48"/>
          <w:szCs w:val="48"/>
          <w:lang w:val="ca-ES"/>
        </w:rPr>
      </w:pPr>
      <w:r>
        <w:rPr>
          <w:rFonts w:cs="Calibri" w:ascii="Arsenal" w:hAnsi="Arsenal"/>
          <w:b/>
          <w:sz w:val="48"/>
          <w:szCs w:val="48"/>
          <w:lang w:val="ca-ES"/>
        </w:rPr>
      </w:r>
    </w:p>
    <w:p>
      <w:pPr>
        <w:pStyle w:val="Normal"/>
        <w:jc w:val="both"/>
        <w:rPr>
          <w:rFonts w:cs="Calibri" w:ascii="Arsenal" w:hAnsi="Arsenal"/>
          <w:color w:val="800000"/>
          <w:lang w:val="ca-ES"/>
        </w:rPr>
      </w:pPr>
      <w:r>
        <w:rPr>
          <w:rFonts w:cs="Calibri" w:ascii="Arsenal" w:hAnsi="Arsenal"/>
          <w:color w:val="800000"/>
          <w:lang w:val="ca-ES"/>
        </w:rPr>
      </w:r>
    </w:p>
    <w:p>
      <w:pPr>
        <w:pStyle w:val="Normal"/>
        <w:pageBreakBefore/>
        <w:jc w:val="both"/>
        <w:rPr>
          <w:rFonts w:cs="Calibri" w:ascii="Arsenal" w:hAnsi="Arsenal"/>
          <w:b/>
          <w:bCs/>
          <w:color w:val="CC3300"/>
          <w:lang w:val="ca-ES"/>
        </w:rPr>
      </w:pPr>
      <w:r>
        <w:rPr>
          <w:rFonts w:cs="Calibri" w:ascii="Arsenal" w:hAnsi="Arsenal"/>
          <w:b/>
          <w:bCs/>
          <w:color w:val="CC3300"/>
          <w:lang w:val="ca-ES"/>
        </w:rPr>
        <w:t>1. Dades generals</w:t>
      </w:r>
    </w:p>
    <w:p>
      <w:pPr>
        <w:pStyle w:val="Normal"/>
        <w:ind w:left="1587" w:right="0" w:hanging="0"/>
        <w:jc w:val="both"/>
        <w:rPr>
          <w:rFonts w:cs="Calibri" w:ascii="Arsenal" w:hAnsi="Arsenal"/>
          <w:b/>
          <w:bCs/>
          <w:sz w:val="20"/>
          <w:szCs w:val="20"/>
          <w:lang w:val="ca-ES"/>
        </w:rPr>
      </w:pPr>
      <w:r>
        <w:rPr>
          <w:rFonts w:cs="Calibri" w:ascii="Arsenal" w:hAnsi="Arsenal"/>
          <w:b/>
          <w:bCs/>
          <w:sz w:val="20"/>
          <w:szCs w:val="20"/>
          <w:lang w:val="ca-ES"/>
        </w:rPr>
      </w:r>
    </w:p>
    <w:p>
      <w:pPr>
        <w:pStyle w:val="Normal"/>
        <w:rPr>
          <w:rFonts w:ascii="Arsenal" w:hAnsi="Arsenal"/>
        </w:rPr>
      </w:pPr>
      <w:r>
        <w:rPr>
          <w:rFonts w:ascii="Arsenal" w:hAnsi="Arsenal"/>
        </w:rPr>
        <w:t xml:space="preserve">Nom de l’organització federada: </w:t>
      </w:r>
    </w:p>
    <w:p>
      <w:pPr>
        <w:pStyle w:val="Normal"/>
        <w:rPr>
          <w:rFonts w:ascii="Arsenal" w:hAnsi="Arsenal"/>
        </w:rPr>
      </w:pPr>
      <w:r>
        <w:rPr>
          <w:rFonts w:ascii="Arsenal" w:hAnsi="Arsenal"/>
        </w:rPr>
        <w:t>Adreça postal:</w:t>
        <w:tab/>
        <w:tab/>
        <w:tab/>
        <w:tab/>
        <w:tab/>
        <w:tab/>
        <w:tab/>
        <w:t>C.P:</w:t>
      </w:r>
    </w:p>
    <w:p>
      <w:pPr>
        <w:pStyle w:val="Normal"/>
        <w:jc w:val="both"/>
        <w:rPr>
          <w:rFonts w:cs="Calibri" w:ascii="Arsenal" w:hAnsi="Arsenal"/>
          <w:lang w:val="ca-ES"/>
        </w:rPr>
      </w:pPr>
      <w:r>
        <w:rPr>
          <w:rFonts w:cs="Calibri" w:ascii="Arsenal" w:hAnsi="Arsenal"/>
          <w:lang w:val="ca-ES"/>
        </w:rPr>
        <w:t xml:space="preserve">Tel. de l'organització:  </w:t>
        <w:tab/>
        <w:tab/>
        <w:tab/>
        <w:t xml:space="preserve"> </w:t>
      </w:r>
    </w:p>
    <w:p>
      <w:pPr>
        <w:pStyle w:val="Normal"/>
        <w:jc w:val="both"/>
        <w:rPr>
          <w:rFonts w:cs="Calibri" w:ascii="Arsenal" w:hAnsi="Arsenal"/>
          <w:lang w:val="ca-ES"/>
        </w:rPr>
      </w:pPr>
      <w:r>
        <w:rPr>
          <w:rFonts w:cs="Calibri" w:ascii="Arsenal" w:hAnsi="Arsenal"/>
          <w:lang w:val="ca-ES"/>
        </w:rPr>
      </w:r>
    </w:p>
    <w:p>
      <w:pPr>
        <w:pStyle w:val="Normal"/>
        <w:rPr>
          <w:rFonts w:ascii="Arsenal" w:hAnsi="Arsenal"/>
        </w:rPr>
      </w:pPr>
      <w:r>
        <w:rPr>
          <w:rFonts w:ascii="Arsenal" w:hAnsi="Arsenal"/>
        </w:rPr>
        <w:t>Nom i congnoms del /de la representant legal:</w:t>
      </w:r>
    </w:p>
    <w:p>
      <w:pPr>
        <w:pStyle w:val="Normal"/>
        <w:rPr>
          <w:rFonts w:ascii="Arsenal" w:hAnsi="Arsenal"/>
        </w:rPr>
      </w:pPr>
      <w:r>
        <w:rPr>
          <w:rFonts w:ascii="Arsenal" w:hAnsi="Arsenal"/>
        </w:rPr>
        <w:t xml:space="preserve">Nom i cognoms de la persona de contacte: </w:t>
      </w:r>
    </w:p>
    <w:p>
      <w:pPr>
        <w:pStyle w:val="Normal"/>
        <w:rPr>
          <w:rFonts w:ascii="Arsenal" w:hAnsi="Arsenal"/>
        </w:rPr>
      </w:pPr>
      <w:r>
        <w:rPr>
          <w:rFonts w:ascii="Arsenal" w:hAnsi="Arsenal"/>
        </w:rPr>
        <w:t>Correu-e de la persona de contacte:</w:t>
      </w:r>
    </w:p>
    <w:p>
      <w:pPr>
        <w:pStyle w:val="Normal"/>
        <w:jc w:val="both"/>
        <w:rPr>
          <w:rFonts w:cs="Calibri" w:ascii="Arsenal" w:hAnsi="Arsenal"/>
          <w:lang w:val="ca-ES"/>
        </w:rPr>
      </w:pPr>
      <w:r>
        <w:rPr>
          <w:rFonts w:cs="Calibri" w:ascii="Arsenal" w:hAnsi="Arsenal"/>
          <w:lang w:val="ca-ES"/>
        </w:rPr>
        <w:t>Tel. de la persona de contacte:</w:t>
      </w:r>
    </w:p>
    <w:p>
      <w:pPr>
        <w:pStyle w:val="Normal"/>
        <w:jc w:val="both"/>
        <w:rPr>
          <w:rFonts w:cs="Calibri" w:ascii="Arsenal" w:hAnsi="Arsenal"/>
          <w:lang w:val="ca-ES"/>
        </w:rPr>
      </w:pPr>
      <w:r>
        <w:rPr>
          <w:rFonts w:cs="Calibri" w:ascii="Arsenal" w:hAnsi="Arsenal"/>
          <w:lang w:val="ca-ES"/>
        </w:rPr>
      </w:r>
    </w:p>
    <w:p>
      <w:pPr>
        <w:pStyle w:val="Normal"/>
        <w:jc w:val="both"/>
        <w:rPr>
          <w:rFonts w:cs="Calibri" w:ascii="Arsenal" w:hAnsi="Arsenal"/>
          <w:lang w:val="ca-ES"/>
        </w:rPr>
      </w:pPr>
      <w:r>
        <w:rPr>
          <w:rFonts w:cs="Calibri" w:ascii="Arsenal" w:hAnsi="Arsenal"/>
          <w:lang w:val="ca-ES"/>
        </w:rPr>
      </w:r>
    </w:p>
    <w:p>
      <w:pPr>
        <w:pStyle w:val="Citation1"/>
        <w:rPr>
          <w:rFonts w:ascii="Arsenal" w:hAnsi="Arsenal"/>
          <w:color w:val="CC3300"/>
        </w:rPr>
      </w:pPr>
      <w:r>
        <w:rPr>
          <w:rFonts w:ascii="Arsenal" w:hAnsi="Arsenal"/>
          <w:color w:val="CC3300"/>
        </w:rPr>
        <w:t>2. Resum del projecte en una frase</w:t>
      </w:r>
    </w:p>
    <w:p>
      <w:pPr>
        <w:pStyle w:val="Normal"/>
        <w:rPr>
          <w:rFonts w:ascii="Arsenal" w:hAnsi="Arsenal"/>
        </w:rPr>
      </w:pPr>
      <w:r>
        <w:rPr>
          <w:rFonts w:ascii="Arsenal" w:hAnsi="Arsenal"/>
        </w:rPr>
      </w:r>
    </w:p>
    <w:p>
      <w:pPr>
        <w:pStyle w:val="Normal"/>
        <w:rPr>
          <w:rFonts w:ascii="Arsenal" w:hAnsi="Arsenal"/>
        </w:rPr>
      </w:pPr>
      <w:r>
        <w:rPr>
          <w:rFonts w:ascii="Arsenal" w:hAnsi="Arsenal"/>
        </w:rPr>
      </w:r>
    </w:p>
    <w:p>
      <w:pPr>
        <w:pStyle w:val="Normal"/>
        <w:rPr>
          <w:rFonts w:ascii="Arsenal" w:hAnsi="Arsenal"/>
        </w:rPr>
      </w:pPr>
      <w:r>
        <w:rPr>
          <w:rFonts w:ascii="Arsenal" w:hAnsi="Arsenal"/>
        </w:rPr>
      </w:r>
    </w:p>
    <w:p>
      <w:pPr>
        <w:pStyle w:val="ListParagraph"/>
        <w:suppressAutoHyphens w:val="false"/>
        <w:spacing w:lineRule="auto" w:line="240" w:before="0" w:after="0"/>
        <w:ind w:left="0" w:right="0" w:hanging="0"/>
        <w:jc w:val="both"/>
        <w:rPr>
          <w:rFonts w:ascii="Arsenal" w:hAnsi="Arsenal"/>
          <w:b/>
          <w:bCs/>
          <w:i/>
          <w:iCs/>
          <w:color w:val="CC3300"/>
          <w:sz w:val="24"/>
          <w:szCs w:val="24"/>
          <w:lang w:val="ca-ES"/>
        </w:rPr>
      </w:pPr>
      <w:r>
        <w:rPr>
          <w:rFonts w:ascii="Arsenal" w:hAnsi="Arsenal"/>
          <w:b/>
          <w:bCs/>
          <w:i/>
          <w:iCs/>
          <w:color w:val="CC3300"/>
          <w:sz w:val="24"/>
          <w:szCs w:val="24"/>
          <w:lang w:val="ca-ES"/>
        </w:rPr>
        <w:t xml:space="preserve">3. Objectiu informatiu del reportatge, breu presentació de la temàtica que es vol tractar i raons que justificarien subvencionar-ho (tema desconegut, abordatge novedós en relació a cobertures habituals, trascendència informativa etc) </w:t>
      </w:r>
    </w:p>
    <w:p>
      <w:pPr>
        <w:pStyle w:val="ListParagraph"/>
        <w:suppressAutoHyphens w:val="false"/>
        <w:spacing w:lineRule="auto" w:line="240" w:before="0" w:after="0"/>
        <w:ind w:left="0" w:right="0" w:hanging="0"/>
        <w:jc w:val="both"/>
        <w:rPr>
          <w:rFonts w:ascii="Arsenal" w:hAnsi="Arsenal"/>
          <w:b w:val="false"/>
          <w:bCs w:val="false"/>
          <w:i/>
          <w:iCs/>
          <w:color w:val="000000"/>
          <w:sz w:val="24"/>
          <w:szCs w:val="24"/>
          <w:lang w:val="ca-ES"/>
        </w:rPr>
      </w:pPr>
      <w:r>
        <w:rPr>
          <w:rFonts w:ascii="Arsenal" w:hAnsi="Arsenal"/>
          <w:b w:val="false"/>
          <w:bCs w:val="false"/>
          <w:i/>
          <w:iCs/>
          <w:color w:val="000000"/>
          <w:sz w:val="24"/>
          <w:szCs w:val="24"/>
          <w:lang w:val="ca-ES"/>
        </w:rPr>
      </w:r>
    </w:p>
    <w:p>
      <w:pPr>
        <w:pStyle w:val="ListParagraph"/>
        <w:suppressAutoHyphens w:val="false"/>
        <w:spacing w:lineRule="auto" w:line="240" w:before="0" w:after="0"/>
        <w:ind w:left="0" w:right="0" w:hanging="0"/>
        <w:jc w:val="both"/>
        <w:rPr>
          <w:rFonts w:ascii="Arsenal" w:hAnsi="Arsenal"/>
          <w:b w:val="false"/>
          <w:bCs w:val="false"/>
          <w:color w:val="000000"/>
        </w:rPr>
      </w:pPr>
      <w:r>
        <w:rPr>
          <w:rFonts w:ascii="Arsenal" w:hAnsi="Arsenal"/>
          <w:b w:val="false"/>
          <w:bCs w:val="false"/>
          <w:color w:val="000000"/>
        </w:rPr>
      </w:r>
    </w:p>
    <w:p>
      <w:pPr>
        <w:pStyle w:val="ListParagraph"/>
        <w:suppressAutoHyphens w:val="false"/>
        <w:spacing w:lineRule="auto" w:line="240" w:before="0" w:after="0"/>
        <w:ind w:left="0" w:right="0" w:hanging="0"/>
        <w:jc w:val="both"/>
        <w:rPr>
          <w:rFonts w:ascii="Arsenal" w:hAnsi="Arsenal"/>
          <w:b w:val="false"/>
          <w:bCs w:val="false"/>
          <w:color w:val="000000"/>
        </w:rPr>
      </w:pPr>
      <w:r>
        <w:rPr>
          <w:rFonts w:ascii="Arsenal" w:hAnsi="Arsenal"/>
          <w:b w:val="false"/>
          <w:bCs w:val="false"/>
          <w:color w:val="000000"/>
        </w:rPr>
      </w:r>
    </w:p>
    <w:p>
      <w:pPr>
        <w:pStyle w:val="ListParagraph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</w:pPr>
      <w:r>
        <w:rPr>
          <w:rFonts w:ascii="Arsenal" w:hAnsi="Arsenal"/>
          <w:b/>
          <w:bCs/>
          <w:i/>
          <w:iCs/>
          <w:color w:val="CC3300"/>
          <w:sz w:val="24"/>
          <w:szCs w:val="24"/>
          <w:lang w:val="ca-ES"/>
        </w:rPr>
        <w:t>4. C</w:t>
      </w:r>
      <w:r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  <w:t xml:space="preserve">om complirà aquest projecte amb els requisits d'enfocament informatiu en clau de justícia global especificats a les bases als piunts 3.1 i 3.2? </w:t>
      </w:r>
    </w:p>
    <w:p>
      <w:pPr>
        <w:pStyle w:val="Citation1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Citation1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ListParagraph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  <w:t>5. Com s'emmarca aquest projecte en l'estratègia o pla de treball de l'organització?</w:t>
      </w:r>
    </w:p>
    <w:p>
      <w:pPr>
        <w:pStyle w:val="ListParagraph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ListParagraph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Citation1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  <w:t xml:space="preserve">6- Com s'emmarca aquest projecte en la trajectòria professional del periodista i/o en els interessos i rutines del mitjà? </w:t>
      </w:r>
    </w:p>
    <w:p>
      <w:pPr>
        <w:pStyle w:val="Citation1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Citation1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Citation1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Citation1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Citation1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  <w:t>7. Format (reportatge escrit, audiovisual, ràdio, multimedia…)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Citation1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Citation1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  <w:t>8. Descripció de l’equip de treball (organització, periodistes, mitjans de comunicació,  col·lectius, finançadors, professionals i altres) i rol que desenvolupa cadascú.</w:t>
      </w:r>
    </w:p>
    <w:p>
      <w:pPr>
        <w:pStyle w:val="ListParagraph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ListParagraph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Citation1"/>
        <w:suppressAutoHyphens w:val="false"/>
        <w:spacing w:lineRule="auto" w:line="240" w:before="0" w:after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ListParagraph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ListParagraph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  <w:t>9. Breu descripció del calendari de realització del reportatge: activitats previstes per la realització del reportatge i la seva difusió, tenint en compte els terminis de la convocatòria.</w:t>
      </w: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  <w:t xml:space="preserve"> </w:t>
      </w:r>
    </w:p>
    <w:p>
      <w:pPr>
        <w:pStyle w:val="ListParagraph"/>
        <w:suppressAutoHyphens w:val="false"/>
        <w:spacing w:lineRule="auto" w:line="240" w:before="0" w:after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Normal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Normal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Normal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  <w:t xml:space="preserve">10. Pla de comunicació del reportatge, que inclogui: </w:t>
      </w:r>
    </w:p>
    <w:p>
      <w:pPr>
        <w:pStyle w:val="Normal"/>
        <w:ind w:left="0" w:right="0" w:firstLine="360"/>
        <w:jc w:val="both"/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</w:r>
    </w:p>
    <w:p>
      <w:pPr>
        <w:pStyle w:val="Normal"/>
        <w:ind w:left="794" w:right="0" w:hanging="0"/>
        <w:jc w:val="both"/>
        <w:rPr>
          <w:rFonts w:eastAsia="Times New Roman" w:cs="Calibri" w:ascii="Arsenal" w:hAnsi="Arsenal"/>
          <w:b/>
          <w:bCs/>
          <w:i/>
          <w:iCs/>
          <w:color w:val="8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  <w:t xml:space="preserve">a. pla de mitjans: acords o preacords de publicació amb mitjans que arribin de manera prioritària a una audiència catalana, i en segon terme amb mitjans d'abast estatal o internacional (contactes amb responsables d'aquests mitjans, relació prèvia amb aquests mitjans etc. ). </w:t>
      </w:r>
      <w:r>
        <w:rPr>
          <w:rFonts w:eastAsia="Times New Roman" w:cs="Calibri" w:ascii="Arsenal" w:hAnsi="Arsenal"/>
          <w:b/>
          <w:bCs/>
          <w:i/>
          <w:iCs/>
          <w:color w:val="800000"/>
          <w:sz w:val="24"/>
          <w:szCs w:val="24"/>
          <w:lang w:val="ca-ES"/>
        </w:rPr>
        <w:t>Cal adjuntar en annex les cartes d'acord/preacord dels mitjans.</w:t>
      </w:r>
    </w:p>
    <w:p>
      <w:pPr>
        <w:pStyle w:val="Normal"/>
        <w:ind w:left="794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Normal"/>
        <w:ind w:left="794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  <w:t xml:space="preserve"> </w:t>
      </w:r>
    </w:p>
    <w:p>
      <w:pPr>
        <w:pStyle w:val="Normal"/>
        <w:ind w:left="794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Normal"/>
        <w:ind w:left="794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Normal"/>
        <w:ind w:left="794" w:right="0" w:hanging="0"/>
        <w:jc w:val="both"/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  <w:t xml:space="preserve">b. pla de difusió de l'entitat: accions previstes dins el pla de comunicació de l'organització (xarxes socials, públics interns o externs etc), vinculació del reportatge a accions d'educació per al desenvolupament, etc. </w:t>
      </w:r>
    </w:p>
    <w:p>
      <w:pPr>
        <w:pStyle w:val="Normal"/>
        <w:ind w:left="794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Normal"/>
        <w:ind w:left="794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Normal"/>
        <w:ind w:left="794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Normal"/>
        <w:ind w:left="794" w:right="0" w:hanging="0"/>
        <w:jc w:val="both"/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000000"/>
          <w:sz w:val="24"/>
          <w:szCs w:val="24"/>
          <w:lang w:val="ca-ES"/>
        </w:rPr>
      </w:r>
    </w:p>
    <w:p>
      <w:pPr>
        <w:pStyle w:val="Normal"/>
        <w:ind w:left="0" w:right="0" w:hanging="0"/>
        <w:jc w:val="both"/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</w:pPr>
      <w:r>
        <w:rPr>
          <w:rFonts w:eastAsia="Times New Roman" w:cs="Calibri" w:ascii="Arsenal" w:hAnsi="Arsenal"/>
          <w:b/>
          <w:bCs/>
          <w:i/>
          <w:iCs/>
          <w:color w:val="CC3300"/>
          <w:sz w:val="24"/>
          <w:szCs w:val="24"/>
          <w:lang w:val="ca-ES"/>
        </w:rPr>
        <w:t>11. Breu descripció del pressupost, explicant les principals despeses i especificant l'origen dels fons (finançament propi, altres formes de finançament previstes). S'adjunta formulari econòmic segons model.</w:t>
      </w:r>
    </w:p>
    <w:p>
      <w:pPr>
        <w:pStyle w:val="Normal"/>
        <w:ind w:left="720" w:right="0" w:hanging="0"/>
        <w:jc w:val="both"/>
        <w:rPr>
          <w:rFonts w:cs="Calibri" w:ascii="Arsenal" w:hAnsi="Arsenal"/>
          <w:lang w:val="ca-ES"/>
        </w:rPr>
      </w:pPr>
      <w:r>
        <w:rPr>
          <w:rFonts w:cs="Calibri" w:ascii="Arsenal" w:hAnsi="Arsenal"/>
          <w:lang w:val="ca-ES"/>
        </w:rPr>
      </w:r>
    </w:p>
    <w:p>
      <w:pPr>
        <w:pStyle w:val="Normal"/>
        <w:ind w:left="720" w:right="0" w:hanging="0"/>
        <w:jc w:val="both"/>
        <w:rPr>
          <w:rFonts w:cs="Calibri" w:ascii="Arsenal" w:hAnsi="Arsenal"/>
          <w:lang w:val="ca-ES"/>
        </w:rPr>
      </w:pPr>
      <w:r>
        <w:rPr>
          <w:rFonts w:cs="Calibri" w:ascii="Arsenal" w:hAnsi="Arsenal"/>
          <w:lang w:val="ca-ES"/>
        </w:rPr>
      </w:r>
    </w:p>
    <w:p>
      <w:pPr>
        <w:pStyle w:val="Normal"/>
        <w:ind w:left="720" w:right="0" w:hanging="0"/>
        <w:jc w:val="both"/>
        <w:rPr>
          <w:rFonts w:cs="Calibri" w:ascii="Arsenal" w:hAnsi="Arsenal"/>
          <w:lang w:val="ca-ES"/>
        </w:rPr>
      </w:pPr>
      <w:r>
        <w:rPr>
          <w:rFonts w:cs="Calibri" w:ascii="Arsenal" w:hAnsi="Arsenal"/>
          <w:lang w:val="ca-ES"/>
        </w:rPr>
      </w:r>
    </w:p>
    <w:p>
      <w:pPr>
        <w:pStyle w:val="Normal"/>
        <w:ind w:left="0" w:right="0" w:hanging="0"/>
        <w:jc w:val="both"/>
        <w:rPr>
          <w:rFonts w:cs="Calibri" w:ascii="Arsenal" w:hAnsi="Arsenal"/>
          <w:shd w:fill="FFFFFF" w:val="clear"/>
          <w:lang w:val="ca-ES"/>
        </w:rPr>
      </w:pPr>
      <w:r>
        <w:rPr>
          <w:rFonts w:cs="Calibri" w:ascii="Arsenal" w:hAnsi="Arsenal"/>
          <w:lang w:val="ca-ES"/>
        </w:rPr>
        <w:t>El document de sol·licitud tindrà un m</w:t>
      </w:r>
      <w:r>
        <w:rPr>
          <w:rFonts w:cs="Calibri" w:ascii="Arsenal" w:hAnsi="Arsenal"/>
          <w:shd w:fill="FFFFFF" w:val="clear"/>
          <w:lang w:val="ca-ES"/>
        </w:rPr>
        <w:t xml:space="preserve">àxim de </w:t>
      </w:r>
      <w:r>
        <w:rPr>
          <w:rFonts w:cs="Calibri" w:ascii="Arsenal" w:hAnsi="Arsenal"/>
          <w:b/>
          <w:bCs/>
          <w:shd w:fill="FFFFFF" w:val="clear"/>
          <w:lang w:val="ca-ES"/>
        </w:rPr>
        <w:t>10 pàgines</w:t>
      </w:r>
      <w:r>
        <w:rPr>
          <w:rFonts w:cs="Calibri" w:ascii="Arsenal" w:hAnsi="Arsenal"/>
          <w:shd w:fill="FFFFFF" w:val="clear"/>
          <w:lang w:val="ca-ES"/>
        </w:rPr>
        <w:t>, per tant cada punt haurà de ser contestat de forma concreta i suscinta.</w:t>
      </w:r>
    </w:p>
    <w:p>
      <w:pPr>
        <w:pStyle w:val="Normal"/>
        <w:jc w:val="both"/>
        <w:rPr>
          <w:rFonts w:cs="Calibri" w:ascii="Arsenal" w:hAnsi="Arsenal"/>
          <w:shd w:fill="FFFFFF" w:val="clear"/>
          <w:lang w:val="ca-ES"/>
        </w:rPr>
      </w:pPr>
      <w:r>
        <w:rPr>
          <w:rFonts w:cs="Calibri" w:ascii="Arsenal" w:hAnsi="Arsenal"/>
          <w:shd w:fill="FFFFFF" w:val="clear"/>
          <w:lang w:val="ca-ES"/>
        </w:rPr>
      </w:r>
    </w:p>
    <w:p>
      <w:pPr>
        <w:pStyle w:val="Normal"/>
        <w:jc w:val="both"/>
        <w:rPr>
          <w:rFonts w:cs="Calibri" w:ascii="Arsenal" w:hAnsi="Arsenal"/>
          <w:lang w:val="ca-ES"/>
        </w:rPr>
      </w:pPr>
      <w:r>
        <w:rPr>
          <w:rFonts w:cs="Calibri" w:ascii="Arsenal" w:hAnsi="Arsenal"/>
          <w:lang w:val="ca-ES"/>
        </w:rPr>
        <w:t xml:space="preserve">La presentació de sol·licituds es fa d'acord als models previstos (formulari tècnic i econòmic). </w:t>
      </w:r>
    </w:p>
    <w:p>
      <w:pPr>
        <w:pStyle w:val="Normal"/>
        <w:jc w:val="both"/>
        <w:rPr>
          <w:rFonts w:cs="Calibri" w:ascii="Arsenal" w:hAnsi="Arsenal"/>
          <w:lang w:val="ca-ES"/>
        </w:rPr>
      </w:pPr>
      <w:r>
        <w:rPr>
          <w:rFonts w:cs="Calibri" w:ascii="Arsenal" w:hAnsi="Arsenal"/>
          <w:lang w:val="ca-ES"/>
        </w:rPr>
        <w:t xml:space="preserve">No és necessari incloure annexes o altres tipus de documentació complementària, </w:t>
      </w:r>
      <w:r>
        <w:rPr>
          <w:rFonts w:cs="Calibri" w:ascii="Arsenal" w:hAnsi="Arsenal"/>
          <w:lang w:val="ca-ES"/>
        </w:rPr>
        <w:t>tret dels acords amb mitjans</w:t>
      </w:r>
      <w:r>
        <w:rPr>
          <w:rFonts w:cs="Calibri" w:ascii="Arsenal" w:hAnsi="Arsenal"/>
          <w:lang w:val="ca-ES"/>
        </w:rPr>
        <w:t>. Els avaluadors es reserven el dret de sol·licitar documentació complementària en cas de dubte o necessitat.</w:t>
      </w:r>
    </w:p>
    <w:p>
      <w:pPr>
        <w:pStyle w:val="Normal"/>
        <w:jc w:val="both"/>
        <w:rPr>
          <w:rFonts w:cs="Calibri" w:ascii="Arsenal" w:hAnsi="Arsenal"/>
          <w:lang w:val="ca-ES"/>
        </w:rPr>
      </w:pPr>
      <w:r>
        <w:rPr>
          <w:rFonts w:cs="Calibri" w:ascii="Arsenal" w:hAnsi="Arsenal"/>
          <w:lang w:val="ca-ES"/>
        </w:rPr>
      </w:r>
    </w:p>
    <w:p>
      <w:pPr>
        <w:pStyle w:val="Normal"/>
        <w:jc w:val="both"/>
        <w:rPr>
          <w:rFonts w:cs="Calibri" w:ascii="Arsenal" w:hAnsi="Arsenal"/>
          <w:b w:val="false"/>
          <w:bCs w:val="false"/>
          <w:lang w:val="ca-ES"/>
        </w:rPr>
      </w:pPr>
      <w:r>
        <w:rPr>
          <w:rStyle w:val="EnlladInternet"/>
          <w:rFonts w:cs="Calibri" w:ascii="Arsenal" w:hAnsi="Arsenal"/>
          <w:b w:val="false"/>
          <w:bCs w:val="false"/>
          <w:color w:val="00000A"/>
          <w:u w:val="none"/>
          <w:shd w:fill="FFFFFF" w:val="clear"/>
          <w:lang w:val="ca-ES"/>
        </w:rPr>
        <w:t>El formulari es pot complimentar el català o en castellà, i c</w:t>
      </w:r>
      <w:r>
        <w:rPr>
          <w:rFonts w:cs="Calibri" w:ascii="Arsenal" w:hAnsi="Arsenal"/>
          <w:b w:val="false"/>
          <w:bCs w:val="false"/>
          <w:lang w:val="ca-ES"/>
        </w:rPr>
        <w:t>al fer-lo arribar a:</w:t>
      </w:r>
    </w:p>
    <w:p>
      <w:pPr>
        <w:pStyle w:val="Normal"/>
        <w:jc w:val="both"/>
        <w:rPr>
          <w:rStyle w:val="EnlladInternet"/>
          <w:rFonts w:cs="Calibri" w:ascii="Arsenal" w:hAnsi="Arsenal"/>
          <w:lang w:val="ca-ES"/>
        </w:rPr>
      </w:pPr>
      <w:hyperlink r:id="rId3">
        <w:r>
          <w:rPr>
            <w:rStyle w:val="EnlladInternet"/>
            <w:rFonts w:cs="Calibri" w:ascii="Arsenal" w:hAnsi="Arsenal"/>
            <w:lang w:val="ca-ES"/>
          </w:rPr>
          <w:t>becadevreporter@lafede.cat</w:t>
        </w:r>
      </w:hyperlink>
    </w:p>
    <w:p>
      <w:pPr>
        <w:pStyle w:val="Normal"/>
        <w:jc w:val="both"/>
        <w:rPr>
          <w:rFonts w:cs="Calibri" w:ascii="Arsenal" w:hAnsi="Arsenal"/>
          <w:lang w:val="ca-ES"/>
        </w:rPr>
      </w:pPr>
      <w:r>
        <w:rPr>
          <w:rFonts w:cs="Calibri" w:ascii="Arsenal" w:hAnsi="Arsenal"/>
          <w:lang w:val="ca-ES"/>
        </w:rPr>
        <w:t>La documentació tècnica s'enviarà en format PDF i la documentació econòmica en full de càlcul.</w:t>
      </w:r>
    </w:p>
    <w:p>
      <w:pPr>
        <w:pStyle w:val="Normal"/>
        <w:jc w:val="both"/>
        <w:rPr>
          <w:rFonts w:cs="Calibri" w:ascii="Arsenal" w:hAnsi="Arsenal"/>
          <w:lang w:val="ca-ES"/>
        </w:rPr>
      </w:pPr>
      <w:r>
        <w:rPr>
          <w:rFonts w:cs="Calibri" w:ascii="Arsenal" w:hAnsi="Arsenal"/>
          <w:lang w:val="ca-ES"/>
        </w:rPr>
      </w:r>
    </w:p>
    <w:p>
      <w:pPr>
        <w:pStyle w:val="Normal"/>
        <w:jc w:val="both"/>
        <w:rPr>
          <w:rFonts w:cs="Calibri" w:ascii="Arsenal" w:hAnsi="Arsenal"/>
          <w:lang w:val="ca-ES"/>
        </w:rPr>
      </w:pPr>
      <w:r>
        <w:rPr>
          <w:rFonts w:cs="Calibri" w:ascii="Arsenal" w:hAnsi="Arsenal"/>
          <w:lang w:val="ca-ES"/>
        </w:rPr>
      </w:r>
    </w:p>
    <w:p>
      <w:pPr>
        <w:pStyle w:val="Normal"/>
        <w:jc w:val="both"/>
        <w:rPr>
          <w:rFonts w:cs="Calibri" w:ascii="Arsenal" w:hAnsi="Arsenal"/>
          <w:b/>
          <w:bCs/>
          <w:lang w:val="ca-ES"/>
        </w:rPr>
      </w:pPr>
      <w:r>
        <w:rPr>
          <w:rFonts w:cs="Calibri" w:ascii="Arsenal" w:hAnsi="Arsenal"/>
          <w:b/>
          <w:bCs/>
          <w:lang w:val="ca-ES"/>
        </w:rPr>
        <w:t>Lloc i data:</w:t>
      </w:r>
    </w:p>
    <w:p>
      <w:pPr>
        <w:pStyle w:val="Normal"/>
        <w:jc w:val="both"/>
        <w:rPr>
          <w:rFonts w:cs="Calibri" w:ascii="Arsenal" w:hAnsi="Arsenal"/>
          <w:b/>
          <w:bCs/>
          <w:lang w:val="ca-ES"/>
        </w:rPr>
      </w:pPr>
      <w:r>
        <w:rPr>
          <w:rFonts w:cs="Calibri" w:ascii="Arsenal" w:hAnsi="Arsenal"/>
          <w:b/>
          <w:bCs/>
          <w:lang w:val="ca-ES"/>
        </w:rPr>
        <w:t>Nom i signatura del representant legal de l'entitat:</w:t>
      </w:r>
    </w:p>
    <w:sectPr>
      <w:footerReference w:type="default" r:id="rId4"/>
      <w:type w:val="nextPage"/>
      <w:pgSz w:w="11906" w:h="16838"/>
      <w:pgMar w:left="1134" w:right="1127" w:header="0" w:top="1134" w:footer="1079" w:bottom="1655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sen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eudepgina"/>
      <w:jc w:val="center"/>
      <w:rPr>
        <w:rFonts w:ascii="Arsenal" w:hAnsi="Arsenal"/>
      </w:rPr>
    </w:pPr>
    <w:r>
      <w:rPr>
        <w:rFonts w:ascii="Arsenal" w:hAnsi="Arsenal"/>
      </w:rPr>
      <w:tab/>
      <w:tab/>
      <w:tab/>
      <w:tab/>
      <w:tab/>
      <w:tab/>
      <w:tab/>
    </w:r>
    <w:r>
      <w:rPr>
        <w:rFonts w:ascii="Arsenal" w:hAnsi="Arsenal"/>
      </w:rPr>
      <w:fldChar w:fldCharType="begin"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2493645</wp:posOffset>
          </wp:positionH>
          <wp:positionV relativeFrom="paragraph">
            <wp:posOffset>-57150</wp:posOffset>
          </wp:positionV>
          <wp:extent cx="1080135" cy="331470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s-ES" w:eastAsia="zh-CN" w:bidi="hi-IN"/>
    </w:rPr>
  </w:style>
  <w:style w:type="character" w:styleId="EnlladInternet">
    <w:name w:val="Enllaç d'Internet"/>
    <w:rPr>
      <w:color w:val="0000FF"/>
      <w:u w:val="single"/>
      <w:lang w:val="zxx" w:eastAsia="zxx" w:bidi="zxx"/>
    </w:rPr>
  </w:style>
  <w:style w:type="character" w:styleId="WW8Num7z0">
    <w:name w:val="WW8Num7z0"/>
    <w:rPr>
      <w:rFonts w:ascii="Symbol" w:hAnsi="Symbol" w:cs="Symbol"/>
      <w:sz w:val="24"/>
      <w:szCs w:val="24"/>
      <w:lang w:val="ca-ES"/>
    </w:rPr>
  </w:style>
  <w:style w:type="character" w:styleId="WW8Num3z0">
    <w:name w:val="WW8Num3z0"/>
    <w:rPr>
      <w:rFonts w:ascii="Calibri" w:hAnsi="Calibri" w:cs="Calibri"/>
      <w:b/>
      <w:bCs/>
      <w:sz w:val="24"/>
      <w:szCs w:val="24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6z0">
    <w:name w:val="WW8Num6z0"/>
    <w:rPr>
      <w:rFonts w:ascii="Symbol" w:hAnsi="Symbol" w:cs="Symbol"/>
      <w:sz w:val="24"/>
      <w:szCs w:val="24"/>
      <w:lang w:val="ca-ES"/>
    </w:rPr>
  </w:style>
  <w:style w:type="character" w:styleId="WW8Num9z0">
    <w:name w:val="WW8Num9z0"/>
    <w:rPr>
      <w:rFonts w:ascii="Symbol" w:hAnsi="Symbol" w:cs="Symbol"/>
      <w:lang w:val="ca-ES"/>
    </w:rPr>
  </w:style>
  <w:style w:type="character" w:styleId="WW8Num11z0">
    <w:name w:val="WW8Num11z0"/>
    <w:rPr>
      <w:rFonts w:ascii="Symbol" w:hAnsi="Symbol" w:cs="OpenSymbol;Arial Unicode MS"/>
    </w:rPr>
  </w:style>
  <w:style w:type="character" w:styleId="WW8Num11z1">
    <w:name w:val="WW8Num11z1"/>
    <w:rPr>
      <w:rFonts w:ascii="OpenSymbol;Arial Unicode MS" w:hAnsi="OpenSymbol;Arial Unicode MS" w:cs="OpenSymbol;Arial Unicode MS"/>
    </w:rPr>
  </w:style>
  <w:style w:type="character" w:styleId="WW8Num5z0">
    <w:name w:val="WW8Num5z0"/>
    <w:rPr>
      <w:rFonts w:ascii="Symbol" w:hAnsi="Symbol" w:cs="Symbol"/>
      <w:sz w:val="24"/>
      <w:szCs w:val="24"/>
      <w:lang w:val="ca-ES"/>
    </w:rPr>
  </w:style>
  <w:style w:type="character" w:styleId="WW8Num4z0">
    <w:name w:val="WW8Num4z0"/>
    <w:rPr>
      <w:rFonts w:ascii="Symbol" w:hAnsi="Symbol" w:cs="Symbol"/>
      <w:sz w:val="24"/>
      <w:szCs w:val="24"/>
      <w:lang w:val="it-IT"/>
    </w:rPr>
  </w:style>
  <w:style w:type="character" w:styleId="WW8Num10z0">
    <w:name w:val="WW8Num10z0"/>
    <w:rPr>
      <w:sz w:val="24"/>
      <w:szCs w:val="24"/>
      <w:lang w:val="ca-ES"/>
    </w:rPr>
  </w:style>
  <w:style w:type="character" w:styleId="WW8Num8z0">
    <w:name w:val="WW8Num8z0"/>
    <w:rPr>
      <w:rFonts w:ascii="Symbol" w:hAnsi="Symbol" w:cs="Calibri"/>
    </w:rPr>
  </w:style>
  <w:style w:type="character" w:styleId="Mfasifort">
    <w:name w:val="Èmfasi fort"/>
    <w:rPr>
      <w:b/>
      <w:bCs/>
    </w:rPr>
  </w:style>
  <w:style w:type="character" w:styleId="EnlladInternetvisitat">
    <w:name w:val="Enllaç d'Internet visitat"/>
    <w:rPr>
      <w:color w:val="800000"/>
      <w:u w:val="single"/>
      <w:lang w:val="zxx" w:eastAsia="zxx" w:bidi="zxx"/>
    </w:rPr>
  </w:style>
  <w:style w:type="character" w:styleId="ListLabel1">
    <w:name w:val="ListLabel 1"/>
    <w:rPr>
      <w:sz w:val="24"/>
      <w:szCs w:val="24"/>
    </w:rPr>
  </w:style>
  <w:style w:type="paragraph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FreeSans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>
    <w:name w:val="Í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spacing w:lineRule="auto" w:line="276" w:before="0" w:after="200"/>
      <w:ind w:left="720" w:right="0" w:hanging="0"/>
    </w:pPr>
    <w:rPr>
      <w:rFonts w:ascii="Calibri" w:hAnsi="Calibri" w:eastAsia="Times New Roman" w:cs="Calibri"/>
      <w:sz w:val="22"/>
      <w:szCs w:val="22"/>
      <w:lang w:val="fr-FR"/>
    </w:rPr>
  </w:style>
  <w:style w:type="paragraph" w:styleId="Peudepgina">
    <w:name w:val="Peu de pàgina"/>
    <w:basedOn w:val="Normal"/>
    <w:pPr/>
    <w:rPr/>
  </w:style>
  <w:style w:type="paragraph" w:styleId="Citation1">
    <w:name w:val="Citation1"/>
    <w:basedOn w:val="Normal"/>
    <w:next w:val="Normal"/>
    <w:pPr>
      <w:jc w:val="both"/>
    </w:pPr>
    <w:rPr>
      <w:b/>
      <w:bCs/>
      <w:i/>
      <w:iCs/>
      <w:color w:val="17365D"/>
      <w:sz w:val="24"/>
      <w:szCs w:val="24"/>
    </w:rPr>
  </w:style>
  <w:style w:type="numbering" w:styleId="WW8Num7">
    <w:name w:val="WW8Num7"/>
  </w:style>
  <w:style w:type="numbering" w:styleId="WW8Num3">
    <w:name w:val="WW8Num3"/>
  </w:style>
  <w:style w:type="numbering" w:styleId="WW8Num6">
    <w:name w:val="WW8Num6"/>
  </w:style>
  <w:style w:type="numbering" w:styleId="WW8Num9">
    <w:name w:val="WW8Num9"/>
  </w:style>
  <w:style w:type="numbering" w:styleId="WW8Num11">
    <w:name w:val="WW8Num11"/>
  </w:style>
  <w:style w:type="numbering" w:styleId="WW8Num5">
    <w:name w:val="WW8Num5"/>
  </w:style>
  <w:style w:type="numbering" w:styleId="WW8Num4">
    <w:name w:val="WW8Num4"/>
  </w:style>
  <w:style w:type="numbering" w:styleId="WW8Num10">
    <w:name w:val="WW8Num10"/>
  </w:style>
  <w:style w:type="numbering" w:styleId="WW8Num8">
    <w:name w:val="WW8Num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hyperlink" Target="mailto:becadevreporter@lafede.cat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47158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2016-03-16T13:54:28Z</dcterms:created>
  <dc:creator>siria </dc:creator>
  <dc:language>es-ES</dc:language>
  <cp:lastModifiedBy>siria </cp:lastModifiedBy>
  <cp:lastPrinted>2016-10-19T11:24:50Z</cp:lastPrinted>
  <dcterms:modified xsi:type="dcterms:W3CDTF">2016-10-28T15:01:41Z</dcterms:modified>
  <cp:revision>88</cp:revision>
</cp:coreProperties>
</file>